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C0" w:rsidRPr="00BD38A0" w:rsidRDefault="00FE30F9">
      <w:pPr>
        <w:rPr>
          <w:rFonts w:ascii="Times New Roman" w:hAnsi="Times New Roman" w:cs="Times New Roman"/>
          <w:b/>
          <w:sz w:val="24"/>
        </w:rPr>
      </w:pPr>
      <w:r w:rsidRPr="00BD38A0">
        <w:rPr>
          <w:rFonts w:ascii="Times New Roman" w:hAnsi="Times New Roman" w:cs="Times New Roman"/>
          <w:b/>
          <w:sz w:val="24"/>
        </w:rPr>
        <w:t xml:space="preserve">                                      График проведения оценочных процедур </w:t>
      </w:r>
      <w:r w:rsidR="00255AEA">
        <w:rPr>
          <w:rFonts w:ascii="Times New Roman" w:hAnsi="Times New Roman" w:cs="Times New Roman"/>
          <w:b/>
          <w:sz w:val="24"/>
        </w:rPr>
        <w:t>6</w:t>
      </w:r>
      <w:r w:rsidRPr="00BD38A0">
        <w:rPr>
          <w:rFonts w:ascii="Times New Roman" w:hAnsi="Times New Roman" w:cs="Times New Roman"/>
          <w:b/>
          <w:sz w:val="24"/>
        </w:rPr>
        <w:t xml:space="preserve"> класс</w:t>
      </w:r>
    </w:p>
    <w:p w:rsidR="00FE30F9" w:rsidRPr="00BD38A0" w:rsidRDefault="00FE30F9">
      <w:pPr>
        <w:rPr>
          <w:rFonts w:ascii="Times New Roman" w:hAnsi="Times New Roman" w:cs="Times New Roman"/>
          <w:b/>
          <w:sz w:val="24"/>
        </w:rPr>
      </w:pPr>
      <w:r w:rsidRPr="00BD38A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</w:t>
      </w:r>
      <w:r w:rsidR="00BD38A0" w:rsidRPr="00BD38A0">
        <w:rPr>
          <w:rFonts w:ascii="Times New Roman" w:hAnsi="Times New Roman" w:cs="Times New Roman"/>
          <w:b/>
          <w:sz w:val="24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7223"/>
      </w:tblGrid>
      <w:tr w:rsidR="00FE30F9" w:rsidRPr="00BD38A0" w:rsidTr="00FE30F9">
        <w:tc>
          <w:tcPr>
            <w:tcW w:w="462" w:type="dxa"/>
          </w:tcPr>
          <w:p w:rsidR="00FE30F9" w:rsidRPr="00BD38A0" w:rsidRDefault="00FE30F9">
            <w:pPr>
              <w:rPr>
                <w:rFonts w:ascii="Times New Roman" w:hAnsi="Times New Roman" w:cs="Times New Roman"/>
                <w:sz w:val="24"/>
              </w:rPr>
            </w:pPr>
            <w:r w:rsidRPr="00BD38A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60" w:type="dxa"/>
          </w:tcPr>
          <w:p w:rsidR="00FE30F9" w:rsidRPr="00BD38A0" w:rsidRDefault="00FE30F9">
            <w:pPr>
              <w:rPr>
                <w:rFonts w:ascii="Times New Roman" w:hAnsi="Times New Roman" w:cs="Times New Roman"/>
                <w:sz w:val="24"/>
              </w:rPr>
            </w:pPr>
            <w:r w:rsidRPr="00BD38A0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7223" w:type="dxa"/>
          </w:tcPr>
          <w:p w:rsidR="00FE30F9" w:rsidRPr="00BD38A0" w:rsidRDefault="00FE30F9">
            <w:pPr>
              <w:rPr>
                <w:rFonts w:ascii="Times New Roman" w:hAnsi="Times New Roman" w:cs="Times New Roman"/>
                <w:sz w:val="24"/>
              </w:rPr>
            </w:pPr>
            <w:r w:rsidRPr="00BD38A0">
              <w:rPr>
                <w:rFonts w:ascii="Times New Roman" w:hAnsi="Times New Roman" w:cs="Times New Roman"/>
                <w:sz w:val="24"/>
              </w:rPr>
              <w:t>Тема</w:t>
            </w:r>
          </w:p>
        </w:tc>
      </w:tr>
      <w:tr w:rsidR="00FE30F9" w:rsidRPr="00BD38A0" w:rsidTr="00FE30F9">
        <w:tc>
          <w:tcPr>
            <w:tcW w:w="462" w:type="dxa"/>
          </w:tcPr>
          <w:p w:rsidR="00FE30F9" w:rsidRPr="00BD38A0" w:rsidRDefault="00FE30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8A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60" w:type="dxa"/>
          </w:tcPr>
          <w:p w:rsidR="00FE30F9" w:rsidRPr="00BD38A0" w:rsidRDefault="00BD38A0" w:rsidP="00BD38A0">
            <w:pPr>
              <w:rPr>
                <w:rFonts w:ascii="Times New Roman" w:hAnsi="Times New Roman" w:cs="Times New Roman"/>
                <w:sz w:val="24"/>
              </w:rPr>
            </w:pPr>
            <w:r w:rsidRPr="00BD38A0">
              <w:rPr>
                <w:rFonts w:ascii="Times New Roman" w:hAnsi="Times New Roman" w:cs="Times New Roman"/>
                <w:sz w:val="24"/>
              </w:rPr>
              <w:t>декабрь</w:t>
            </w:r>
            <w:r w:rsidR="00FE30F9" w:rsidRPr="00BD38A0">
              <w:rPr>
                <w:rFonts w:ascii="Times New Roman" w:hAnsi="Times New Roman" w:cs="Times New Roman"/>
                <w:sz w:val="24"/>
              </w:rPr>
              <w:t xml:space="preserve"> 202</w:t>
            </w:r>
            <w:r w:rsidRPr="00BD38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23" w:type="dxa"/>
          </w:tcPr>
          <w:p w:rsidR="00FE30F9" w:rsidRPr="00BD38A0" w:rsidRDefault="00BD38A0" w:rsidP="00255AEA">
            <w:pPr>
              <w:rPr>
                <w:rFonts w:ascii="Times New Roman" w:hAnsi="Times New Roman" w:cs="Times New Roman"/>
                <w:sz w:val="24"/>
              </w:rPr>
            </w:pPr>
            <w:r w:rsidRPr="00BD38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5AEA">
              <w:rPr>
                <w:rFonts w:ascii="Times New Roman" w:hAnsi="Times New Roman" w:cs="Times New Roman"/>
                <w:color w:val="000000"/>
                <w:sz w:val="24"/>
              </w:rPr>
              <w:t>Растительный организм. Строение растений</w:t>
            </w:r>
          </w:p>
        </w:tc>
      </w:tr>
      <w:tr w:rsidR="00FE30F9" w:rsidRPr="00BD38A0" w:rsidTr="00FE30F9">
        <w:tc>
          <w:tcPr>
            <w:tcW w:w="462" w:type="dxa"/>
          </w:tcPr>
          <w:p w:rsidR="00FE30F9" w:rsidRPr="00BD38A0" w:rsidRDefault="00FE30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8A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60" w:type="dxa"/>
          </w:tcPr>
          <w:p w:rsidR="00FE30F9" w:rsidRPr="00BD38A0" w:rsidRDefault="00255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38A0" w:rsidRPr="00BD38A0">
              <w:rPr>
                <w:rFonts w:ascii="Times New Roman" w:hAnsi="Times New Roman" w:cs="Times New Roman"/>
                <w:sz w:val="24"/>
              </w:rPr>
              <w:t>апрель</w:t>
            </w:r>
            <w:r w:rsidR="00EA72D9" w:rsidRPr="00BD38A0">
              <w:rPr>
                <w:rFonts w:ascii="Times New Roman" w:hAnsi="Times New Roman" w:cs="Times New Roman"/>
                <w:sz w:val="24"/>
              </w:rPr>
              <w:t xml:space="preserve"> 2024</w:t>
            </w:r>
          </w:p>
        </w:tc>
        <w:tc>
          <w:tcPr>
            <w:tcW w:w="7223" w:type="dxa"/>
          </w:tcPr>
          <w:p w:rsidR="00FE30F9" w:rsidRPr="00BD38A0" w:rsidRDefault="00BD38A0">
            <w:pPr>
              <w:rPr>
                <w:rFonts w:ascii="Times New Roman" w:hAnsi="Times New Roman" w:cs="Times New Roman"/>
                <w:sz w:val="24"/>
              </w:rPr>
            </w:pPr>
            <w:r w:rsidRPr="00BD38A0">
              <w:rPr>
                <w:rFonts w:ascii="Times New Roman" w:hAnsi="Times New Roman" w:cs="Times New Roman"/>
                <w:sz w:val="24"/>
              </w:rPr>
              <w:t xml:space="preserve"> Итоговая контрольная работа</w:t>
            </w:r>
          </w:p>
        </w:tc>
      </w:tr>
    </w:tbl>
    <w:p w:rsidR="00FE30F9" w:rsidRPr="00BD38A0" w:rsidRDefault="00FE30F9">
      <w:pPr>
        <w:rPr>
          <w:rFonts w:ascii="Times New Roman" w:hAnsi="Times New Roman" w:cs="Times New Roman"/>
          <w:b/>
          <w:sz w:val="24"/>
        </w:rPr>
      </w:pPr>
    </w:p>
    <w:p w:rsidR="00EA72D9" w:rsidRPr="00BD38A0" w:rsidRDefault="00EA72D9">
      <w:pPr>
        <w:rPr>
          <w:rFonts w:ascii="Times New Roman" w:hAnsi="Times New Roman" w:cs="Times New Roman"/>
          <w:b/>
          <w:sz w:val="24"/>
        </w:rPr>
      </w:pPr>
      <w:r w:rsidRPr="00BD38A0">
        <w:rPr>
          <w:rFonts w:ascii="Times New Roman" w:hAnsi="Times New Roman" w:cs="Times New Roman"/>
          <w:b/>
          <w:sz w:val="24"/>
        </w:rPr>
        <w:t>Оценка планируемых результатов по учебному предмету (</w:t>
      </w:r>
      <w:r w:rsidR="00BD38A0" w:rsidRPr="00BD38A0">
        <w:rPr>
          <w:rFonts w:ascii="Times New Roman" w:hAnsi="Times New Roman" w:cs="Times New Roman"/>
          <w:b/>
          <w:sz w:val="24"/>
        </w:rPr>
        <w:t>биология</w:t>
      </w:r>
      <w:r w:rsidR="00F546D1">
        <w:rPr>
          <w:rFonts w:ascii="Times New Roman" w:hAnsi="Times New Roman" w:cs="Times New Roman"/>
          <w:b/>
          <w:sz w:val="24"/>
        </w:rPr>
        <w:t>) 6 к</w:t>
      </w:r>
      <w:bookmarkStart w:id="0" w:name="_GoBack"/>
      <w:bookmarkEnd w:id="0"/>
      <w:r w:rsidRPr="00BD38A0">
        <w:rPr>
          <w:rFonts w:ascii="Times New Roman" w:hAnsi="Times New Roman" w:cs="Times New Roman"/>
          <w:b/>
          <w:sz w:val="24"/>
        </w:rPr>
        <w:t>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4767"/>
        <w:gridCol w:w="1676"/>
        <w:gridCol w:w="1487"/>
      </w:tblGrid>
      <w:tr w:rsidR="00EA72D9" w:rsidRPr="00BD38A0" w:rsidTr="00914645">
        <w:tc>
          <w:tcPr>
            <w:tcW w:w="1411" w:type="dxa"/>
          </w:tcPr>
          <w:p w:rsidR="00EA72D9" w:rsidRPr="00BD38A0" w:rsidRDefault="00EA72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8A0">
              <w:rPr>
                <w:rFonts w:ascii="Times New Roman" w:hAnsi="Times New Roman" w:cs="Times New Roman"/>
                <w:b/>
                <w:sz w:val="24"/>
              </w:rPr>
              <w:t>Номер оценочной процедуры</w:t>
            </w:r>
          </w:p>
        </w:tc>
        <w:tc>
          <w:tcPr>
            <w:tcW w:w="4870" w:type="dxa"/>
          </w:tcPr>
          <w:p w:rsidR="00EA72D9" w:rsidRPr="00BD38A0" w:rsidRDefault="00EA72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8A0">
              <w:rPr>
                <w:rFonts w:ascii="Times New Roman" w:hAnsi="Times New Roman" w:cs="Times New Roman"/>
                <w:b/>
                <w:sz w:val="24"/>
              </w:rPr>
              <w:t>Проверяемые умения (критерии оценки)/</w:t>
            </w:r>
          </w:p>
          <w:p w:rsidR="00EA72D9" w:rsidRPr="00BD38A0" w:rsidRDefault="00EA72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8A0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1577" w:type="dxa"/>
          </w:tcPr>
          <w:p w:rsidR="00EA72D9" w:rsidRPr="00BD38A0" w:rsidRDefault="00EA72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8A0">
              <w:rPr>
                <w:rFonts w:ascii="Times New Roman" w:hAnsi="Times New Roman" w:cs="Times New Roman"/>
                <w:b/>
                <w:sz w:val="24"/>
              </w:rPr>
              <w:t>Форма оценивания</w:t>
            </w:r>
          </w:p>
        </w:tc>
        <w:tc>
          <w:tcPr>
            <w:tcW w:w="1487" w:type="dxa"/>
          </w:tcPr>
          <w:p w:rsidR="00EA72D9" w:rsidRPr="00BD38A0" w:rsidRDefault="00EA72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8A0">
              <w:rPr>
                <w:rFonts w:ascii="Times New Roman" w:hAnsi="Times New Roman" w:cs="Times New Roman"/>
                <w:b/>
                <w:sz w:val="24"/>
              </w:rPr>
              <w:t>Примерная дата проведения</w:t>
            </w:r>
          </w:p>
        </w:tc>
      </w:tr>
      <w:tr w:rsidR="00EA72D9" w:rsidRPr="001C716A" w:rsidTr="00914645">
        <w:tc>
          <w:tcPr>
            <w:tcW w:w="1411" w:type="dxa"/>
          </w:tcPr>
          <w:p w:rsidR="00EA72D9" w:rsidRPr="001C716A" w:rsidRDefault="009926FF">
            <w:pPr>
              <w:rPr>
                <w:sz w:val="24"/>
              </w:rPr>
            </w:pPr>
            <w:r w:rsidRPr="001C716A">
              <w:rPr>
                <w:sz w:val="24"/>
              </w:rPr>
              <w:t>1</w:t>
            </w:r>
          </w:p>
        </w:tc>
        <w:tc>
          <w:tcPr>
            <w:tcW w:w="4870" w:type="dxa"/>
          </w:tcPr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характеризовать ботанику как биологическую науку, её разделы и связи с другими науками и техникой;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 xml:space="preserve">приводить примеры вклада российских (в том числе В. В. Докучаев, К. А. Тимирязев, С. Г. </w:t>
            </w:r>
            <w:proofErr w:type="spellStart"/>
            <w:r w:rsidRPr="00255AEA">
              <w:rPr>
                <w:rFonts w:ascii="Times New Roman" w:hAnsi="Times New Roman"/>
                <w:color w:val="000000"/>
                <w:sz w:val="24"/>
              </w:rPr>
              <w:t>Навашин</w:t>
            </w:r>
            <w:proofErr w:type="spellEnd"/>
            <w:r w:rsidRPr="00255AEA">
              <w:rPr>
                <w:rFonts w:ascii="Times New Roman" w:hAnsi="Times New Roman"/>
                <w:color w:val="000000"/>
                <w:sz w:val="24"/>
              </w:rPr>
              <w:t xml:space="preserve">) и зарубежных учёных (в том числе Р. Гук, М. </w:t>
            </w:r>
            <w:proofErr w:type="spellStart"/>
            <w:r w:rsidRPr="00255AEA">
              <w:rPr>
                <w:rFonts w:ascii="Times New Roman" w:hAnsi="Times New Roman"/>
                <w:color w:val="000000"/>
                <w:sz w:val="24"/>
              </w:rPr>
              <w:t>Мальпиги</w:t>
            </w:r>
            <w:proofErr w:type="spellEnd"/>
            <w:r w:rsidRPr="00255AEA">
              <w:rPr>
                <w:rFonts w:ascii="Times New Roman" w:hAnsi="Times New Roman"/>
                <w:color w:val="000000"/>
                <w:sz w:val="24"/>
              </w:rPr>
              <w:t>) в развитие наук о растениях;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EA72D9" w:rsidRPr="00255AEA" w:rsidRDefault="00EA72D9" w:rsidP="00255AE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EA72D9" w:rsidRPr="001C716A" w:rsidRDefault="00F165A3">
            <w:pPr>
              <w:rPr>
                <w:sz w:val="24"/>
              </w:rPr>
            </w:pPr>
            <w:r w:rsidRPr="001C716A">
              <w:rPr>
                <w:sz w:val="24"/>
              </w:rPr>
              <w:t>Контрольная работа</w:t>
            </w:r>
          </w:p>
        </w:tc>
        <w:tc>
          <w:tcPr>
            <w:tcW w:w="1487" w:type="dxa"/>
          </w:tcPr>
          <w:p w:rsidR="00EA72D9" w:rsidRPr="001C716A" w:rsidRDefault="00BD38A0">
            <w:pPr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EA72D9" w:rsidRPr="001C716A" w:rsidTr="00914645">
        <w:tc>
          <w:tcPr>
            <w:tcW w:w="1411" w:type="dxa"/>
          </w:tcPr>
          <w:p w:rsidR="00EA72D9" w:rsidRPr="001C716A" w:rsidRDefault="009926FF">
            <w:pPr>
              <w:rPr>
                <w:sz w:val="24"/>
              </w:rPr>
            </w:pPr>
            <w:r w:rsidRPr="001C716A">
              <w:rPr>
                <w:sz w:val="24"/>
              </w:rPr>
              <w:lastRenderedPageBreak/>
              <w:t>2</w:t>
            </w:r>
          </w:p>
        </w:tc>
        <w:tc>
          <w:tcPr>
            <w:tcW w:w="4870" w:type="dxa"/>
          </w:tcPr>
          <w:p w:rsidR="00BD38A0" w:rsidRPr="00BD38A0" w:rsidRDefault="00255AEA" w:rsidP="00BD38A0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выявлять причинно-следственные связи между строением и функциями тканей и органов растений, строением и жизнедеятельностью растений;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классифицировать растения и их части по разным основаниям;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      </w:r>
          </w:p>
          <w:p w:rsidR="00255AEA" w:rsidRDefault="00255AEA" w:rsidP="00255AEA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применять полученные знания для выращивания и размножения культурных растений;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создавать письменные и устные сообщения, используя понятийный аппарат изучаемого раздела биологии</w:t>
            </w:r>
          </w:p>
          <w:p w:rsidR="00EA72D9" w:rsidRPr="001C716A" w:rsidRDefault="00EA72D9" w:rsidP="00F5029A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EA72D9" w:rsidRPr="001C716A" w:rsidRDefault="00F5029A">
            <w:pPr>
              <w:rPr>
                <w:sz w:val="24"/>
              </w:rPr>
            </w:pPr>
            <w:r w:rsidRPr="001C716A">
              <w:rPr>
                <w:sz w:val="24"/>
              </w:rPr>
              <w:t>Контрольная работа</w:t>
            </w:r>
          </w:p>
        </w:tc>
        <w:tc>
          <w:tcPr>
            <w:tcW w:w="1487" w:type="dxa"/>
          </w:tcPr>
          <w:p w:rsidR="00EA72D9" w:rsidRPr="001C716A" w:rsidRDefault="00255AE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D38A0">
              <w:rPr>
                <w:sz w:val="24"/>
              </w:rPr>
              <w:t>Апрель</w:t>
            </w:r>
            <w:r w:rsidR="00F5029A" w:rsidRPr="001C716A">
              <w:rPr>
                <w:sz w:val="24"/>
              </w:rPr>
              <w:t xml:space="preserve"> 2024</w:t>
            </w:r>
          </w:p>
        </w:tc>
      </w:tr>
      <w:tr w:rsidR="00EA72D9" w:rsidRPr="001C716A" w:rsidTr="00914645">
        <w:tc>
          <w:tcPr>
            <w:tcW w:w="1411" w:type="dxa"/>
          </w:tcPr>
          <w:p w:rsidR="00EA72D9" w:rsidRPr="001C716A" w:rsidRDefault="009926FF">
            <w:pPr>
              <w:rPr>
                <w:sz w:val="24"/>
              </w:rPr>
            </w:pPr>
            <w:r w:rsidRPr="001C716A">
              <w:rPr>
                <w:sz w:val="24"/>
              </w:rPr>
              <w:t>3</w:t>
            </w:r>
          </w:p>
        </w:tc>
        <w:tc>
          <w:tcPr>
            <w:tcW w:w="4870" w:type="dxa"/>
          </w:tcPr>
          <w:p w:rsidR="00BD38A0" w:rsidRPr="00BD38A0" w:rsidRDefault="00255AEA" w:rsidP="00BD38A0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      </w:r>
          </w:p>
          <w:p w:rsidR="00BD38A0" w:rsidRPr="00BD38A0" w:rsidRDefault="00BD38A0" w:rsidP="00BD38A0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сравнивать растительные ткани и органы растений между собой;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  <w:r w:rsidRPr="00255AEA">
              <w:rPr>
                <w:rFonts w:ascii="Times New Roman" w:hAnsi="Times New Roman"/>
                <w:color w:val="000000"/>
                <w:sz w:val="24"/>
              </w:rPr>
      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 w:rsidRPr="00255AEA">
              <w:rPr>
                <w:rFonts w:ascii="Times New Roman" w:hAnsi="Times New Roman"/>
                <w:color w:val="000000"/>
                <w:sz w:val="24"/>
              </w:rPr>
      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      </w:r>
          </w:p>
          <w:p w:rsidR="00255AEA" w:rsidRPr="00255AEA" w:rsidRDefault="00255AEA" w:rsidP="00255AEA">
            <w:pPr>
              <w:spacing w:line="264" w:lineRule="auto"/>
              <w:ind w:firstLine="600"/>
              <w:jc w:val="both"/>
              <w:rPr>
                <w:sz w:val="24"/>
              </w:rPr>
            </w:pPr>
          </w:p>
          <w:p w:rsidR="00EA72D9" w:rsidRPr="001C716A" w:rsidRDefault="00EA72D9" w:rsidP="00F5029A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EA72D9" w:rsidRPr="001C716A" w:rsidRDefault="00BD38A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Лабораторная работа</w:t>
            </w:r>
          </w:p>
        </w:tc>
        <w:tc>
          <w:tcPr>
            <w:tcW w:w="1487" w:type="dxa"/>
          </w:tcPr>
          <w:p w:rsidR="00EA72D9" w:rsidRPr="001C716A" w:rsidRDefault="00255AEA" w:rsidP="00BD38A0">
            <w:pPr>
              <w:rPr>
                <w:sz w:val="24"/>
              </w:rPr>
            </w:pPr>
            <w:r>
              <w:rPr>
                <w:sz w:val="24"/>
              </w:rPr>
              <w:t xml:space="preserve">Сентябрь-апрель </w:t>
            </w:r>
            <w:r w:rsidR="00F5029A" w:rsidRPr="001C716A">
              <w:rPr>
                <w:sz w:val="24"/>
              </w:rPr>
              <w:t>202</w:t>
            </w:r>
            <w:r w:rsidR="00BD38A0">
              <w:rPr>
                <w:sz w:val="24"/>
              </w:rPr>
              <w:t>3</w:t>
            </w:r>
            <w:r>
              <w:rPr>
                <w:sz w:val="24"/>
              </w:rPr>
              <w:t>-2024</w:t>
            </w:r>
          </w:p>
        </w:tc>
      </w:tr>
    </w:tbl>
    <w:p w:rsidR="00EA72D9" w:rsidRPr="00FE30F9" w:rsidRDefault="00EA72D9">
      <w:pPr>
        <w:rPr>
          <w:b/>
          <w:sz w:val="24"/>
        </w:rPr>
      </w:pPr>
    </w:p>
    <w:sectPr w:rsidR="00EA72D9" w:rsidRPr="00FE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EF"/>
    <w:rsid w:val="001C716A"/>
    <w:rsid w:val="00221B32"/>
    <w:rsid w:val="00255AEA"/>
    <w:rsid w:val="002B0FFA"/>
    <w:rsid w:val="00914645"/>
    <w:rsid w:val="009926FF"/>
    <w:rsid w:val="00A25696"/>
    <w:rsid w:val="00B352EF"/>
    <w:rsid w:val="00BD38A0"/>
    <w:rsid w:val="00EA72D9"/>
    <w:rsid w:val="00EE5EA3"/>
    <w:rsid w:val="00F165A3"/>
    <w:rsid w:val="00F5029A"/>
    <w:rsid w:val="00F546D1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0CCB"/>
  <w15:chartTrackingRefBased/>
  <w15:docId w15:val="{D1F79E97-E4E6-46F6-A53A-65B35151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judkuikomp</cp:lastModifiedBy>
  <cp:revision>5</cp:revision>
  <dcterms:created xsi:type="dcterms:W3CDTF">2023-09-06T16:47:00Z</dcterms:created>
  <dcterms:modified xsi:type="dcterms:W3CDTF">2023-09-11T02:59:00Z</dcterms:modified>
</cp:coreProperties>
</file>